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7D15" w14:textId="240AC8EC" w:rsidR="00641C2A" w:rsidRPr="00641C2A" w:rsidRDefault="00641C2A" w:rsidP="00641C2A">
      <w:pPr>
        <w:jc w:val="center"/>
        <w:rPr>
          <w:rStyle w:val="fontstyle01"/>
          <w:lang w:val="en-GB"/>
        </w:rPr>
      </w:pPr>
      <w:r w:rsidRPr="00641C2A">
        <w:rPr>
          <w:rStyle w:val="fontstyle01"/>
          <w:lang w:val="en-GB"/>
        </w:rPr>
        <w:t>Excerpt from Annex 8 of the Code of Studies and Examination of the University of Pécs</w:t>
      </w:r>
    </w:p>
    <w:p w14:paraId="189799A3" w14:textId="497622FA" w:rsidR="00641C2A" w:rsidRPr="00641C2A" w:rsidRDefault="00C26C7A" w:rsidP="00641C2A">
      <w:pPr>
        <w:jc w:val="center"/>
        <w:rPr>
          <w:rStyle w:val="fontstyle01"/>
          <w:lang w:val="en-GB"/>
        </w:rPr>
      </w:pPr>
      <w:r>
        <w:rPr>
          <w:rStyle w:val="fontstyle01"/>
          <w:lang w:val="en-GB"/>
        </w:rPr>
        <w:t>P</w:t>
      </w:r>
      <w:r w:rsidR="00641C2A" w:rsidRPr="00641C2A">
        <w:rPr>
          <w:rStyle w:val="fontstyle01"/>
          <w:lang w:val="en-GB"/>
        </w:rPr>
        <w:t xml:space="preserve">ertaining to the </w:t>
      </w:r>
      <w:r>
        <w:rPr>
          <w:rStyle w:val="fontstyle01"/>
          <w:lang w:val="en-GB"/>
        </w:rPr>
        <w:t>C</w:t>
      </w:r>
      <w:r w:rsidR="00641C2A" w:rsidRPr="00641C2A">
        <w:rPr>
          <w:rStyle w:val="fontstyle01"/>
          <w:lang w:val="en-GB"/>
        </w:rPr>
        <w:t xml:space="preserve">losing </w:t>
      </w:r>
      <w:r>
        <w:rPr>
          <w:rStyle w:val="fontstyle01"/>
          <w:lang w:val="en-GB"/>
        </w:rPr>
        <w:t>E</w:t>
      </w:r>
      <w:r w:rsidR="00641C2A" w:rsidRPr="00641C2A">
        <w:rPr>
          <w:rStyle w:val="fontstyle01"/>
          <w:lang w:val="en-GB"/>
        </w:rPr>
        <w:t>xamination</w:t>
      </w:r>
    </w:p>
    <w:p w14:paraId="65C6BDCE" w14:textId="77777777" w:rsidR="00641C2A" w:rsidRDefault="00641C2A">
      <w:pPr>
        <w:rPr>
          <w:rStyle w:val="fontstyle01"/>
        </w:rPr>
      </w:pPr>
    </w:p>
    <w:p w14:paraId="16B32159" w14:textId="15908EE6" w:rsidR="00641C2A" w:rsidRPr="00641C2A" w:rsidRDefault="00641C2A">
      <w:pPr>
        <w:rPr>
          <w:rStyle w:val="fontstyle21"/>
          <w:lang w:val="en-GB"/>
        </w:rPr>
      </w:pPr>
      <w:r w:rsidRPr="00641C2A">
        <w:rPr>
          <w:rStyle w:val="fontstyle01"/>
          <w:lang w:val="en-GB"/>
        </w:rPr>
        <w:t xml:space="preserve">Article 8. </w:t>
      </w:r>
      <w:r w:rsidRPr="00641C2A">
        <w:rPr>
          <w:rStyle w:val="fontstyle21"/>
          <w:lang w:val="en-GB"/>
        </w:rPr>
        <w:t>(1) In consideration of the special characteristics of arts education, Article 17 shall be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supplemented by the following at the Faculty.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(2) The diploma work / diploma concert shall mean the demonstration of the acquired skills and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proficiency in the work of arts during the training according to the curriculum.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sz w:val="26"/>
          <w:szCs w:val="26"/>
          <w:lang w:val="en-GB"/>
        </w:rPr>
        <w:t>(3)</w:t>
      </w:r>
      <w:r w:rsidRPr="00641C2A">
        <w:rPr>
          <w:rStyle w:val="fontstyle21"/>
          <w:sz w:val="14"/>
          <w:szCs w:val="14"/>
          <w:lang w:val="en-GB"/>
        </w:rPr>
        <w:t>987 988</w:t>
      </w:r>
      <w:r w:rsidRPr="00641C2A">
        <w:rPr>
          <w:rFonts w:ascii="TimesNewRomanPSMT" w:hAnsi="TimesNewRomanPSMT"/>
          <w:color w:val="00000A"/>
          <w:sz w:val="14"/>
          <w:szCs w:val="14"/>
          <w:lang w:val="en-GB"/>
        </w:rPr>
        <w:br/>
      </w:r>
      <w:r w:rsidRPr="00641C2A">
        <w:rPr>
          <w:rStyle w:val="fontstyle21"/>
          <w:lang w:val="en-GB"/>
        </w:rPr>
        <w:t>(4) The diploma work is a product of art that the student shall prepare in the last year of his/her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training with the help of his/her consulting teacher.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(5) The consulting teacher is a lecturer of the responsible department who took part in the professional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training of the student. The consulting teacher shall be a lecturer in a leader position. Exemption from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this provision can only be accepted based on the recommendation of the head of the department, with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the Dean’s permission. The head of the department (with the same conditions) may invite an outside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expert as consulting teacher.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(6) The diploma work shall be presented within 30 days after registering for the final closing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examination at latest. The presentation shall be public.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(7) The head of the responsible department shall make a suggestion to the president of the final closing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examination committee about the date of the diploma concert. The dates shall be announced 30 days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before the due date.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(8) The diploma concerts shall be evaluated by a professional jury. The jury shall be invited by the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president of the final closing examination board based on the recommendation of the head of the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responsible department.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(9) The administrative organization of the diploma work and the diploma concert belongs to the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departments of the Faculty, in cooperation with the president of the final closing examination committee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and the Registrar’s Office. The administration related to the diploma work shall be the same that is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determined in relation with the thesis.</w:t>
      </w:r>
    </w:p>
    <w:p w14:paraId="2FCEA4CD" w14:textId="0B9BCA0F" w:rsidR="00124665" w:rsidRPr="00641C2A" w:rsidRDefault="00641C2A">
      <w:pPr>
        <w:rPr>
          <w:lang w:val="en-GB"/>
        </w:rPr>
      </w:pPr>
      <w:r w:rsidRPr="00641C2A">
        <w:rPr>
          <w:rStyle w:val="fontstyle01"/>
          <w:lang w:val="en-GB"/>
        </w:rPr>
        <w:t xml:space="preserve">Article 9. </w:t>
      </w:r>
      <w:r w:rsidRPr="00641C2A">
        <w:rPr>
          <w:rStyle w:val="fontstyle21"/>
          <w:lang w:val="en-GB"/>
        </w:rPr>
        <w:t>(1) Students shall register to the final closing examination with the help of the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Registrar’s Office and in the ES: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a) in musical majors (bachelor and master training) by accepting the program of the diploma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concert,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b) in teacher training majors by submitting the portfolio and the thesis,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c) in fine arts and applied arts majors by submitting the thesis.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(2) The student may withdraw his/her registration from the oral final closing examination based on a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written statement submitted to the Registrar’s Office two weeks before the final closing examination at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latest.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(3) At the Faculty the result of the final closing examination shall consist of the following parts: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a) in fine arts majors the average of the grades of the diploma work and the defense of the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diploma work and the grades of the thesis and the defense of the thesis,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b) in applied arts majors the average of the grades of the diploma work and the defense of the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diploma work and the grades of the thesis and the defense of the thesis, plus the result of the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complex oral examination,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c) in bachelor and master training musical majors the average of the grades of the diploma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concert and the complex oral examination,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d) in teacher training majors the average of the grades of the thesis and the portfolio and their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defense, the result of the complex oral part of teacher training final closing examination, the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grade(s) of the grouped (teaching) practice(s) and the grade of the individual (continuous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lastRenderedPageBreak/>
        <w:t>professional) practice in the last semester of the teacher training.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The average shall always be calculated according to the rules of rounding.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(4) In case any (oral) part of the final closing examination is a fail, the final closing examination shall</w:t>
      </w:r>
      <w:r w:rsidRPr="00641C2A">
        <w:rPr>
          <w:rFonts w:ascii="TimesNewRomanPSMT" w:hAnsi="TimesNewRomanPSMT"/>
          <w:color w:val="00000A"/>
          <w:lang w:val="en-GB"/>
        </w:rPr>
        <w:br/>
      </w:r>
      <w:r w:rsidRPr="00641C2A">
        <w:rPr>
          <w:rStyle w:val="fontstyle21"/>
          <w:lang w:val="en-GB"/>
        </w:rPr>
        <w:t>be repeated.</w:t>
      </w:r>
    </w:p>
    <w:sectPr w:rsidR="00124665" w:rsidRPr="0064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2A"/>
    <w:rsid w:val="00124665"/>
    <w:rsid w:val="003C0283"/>
    <w:rsid w:val="00641C2A"/>
    <w:rsid w:val="00C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F098"/>
  <w15:chartTrackingRefBased/>
  <w15:docId w15:val="{C82460B7-6DE8-4A30-84E2-844D3B70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641C2A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Bekezdsalapbettpusa"/>
    <w:rsid w:val="00641C2A"/>
    <w:rPr>
      <w:rFonts w:ascii="TimesNewRomanPSMT" w:hAnsi="TimesNewRomanPS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Bekezdsalapbettpusa"/>
    <w:rsid w:val="00641C2A"/>
    <w:rPr>
      <w:rFonts w:ascii="TimesNewRomanPS-ItalicMT" w:hAnsi="TimesNewRomanPS-ItalicMT" w:hint="default"/>
      <w:b w:val="0"/>
      <w:bCs w:val="0"/>
      <w:i/>
      <w:i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3265</Characters>
  <Application>Microsoft Office Word</Application>
  <DocSecurity>0</DocSecurity>
  <Lines>27</Lines>
  <Paragraphs>7</Paragraphs>
  <ScaleCrop>false</ScaleCrop>
  <Company>Pecsi Tudomanyegyetem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Lengvári Ágnes Zsófia</dc:creator>
  <cp:keywords/>
  <dc:description/>
  <cp:lastModifiedBy>Lengvári Ágnes Zsófia</cp:lastModifiedBy>
  <cp:revision>3</cp:revision>
  <dcterms:created xsi:type="dcterms:W3CDTF">2024-01-18T09:19:00Z</dcterms:created>
  <dcterms:modified xsi:type="dcterms:W3CDTF">2024-01-18T09:25:00Z</dcterms:modified>
</cp:coreProperties>
</file>